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EA30" w14:textId="77777777" w:rsidR="00232016" w:rsidRPr="00D91A75" w:rsidRDefault="00232016" w:rsidP="00D91A75">
      <w:pPr>
        <w:spacing w:after="144" w:line="240" w:lineRule="auto"/>
        <w:jc w:val="center"/>
        <w:rPr>
          <w:color w:val="0000FF"/>
          <w:lang w:val="en-US"/>
        </w:rPr>
      </w:pPr>
      <w:bookmarkStart w:id="0" w:name="_GoBack"/>
      <w:bookmarkEnd w:id="0"/>
      <w:r w:rsidRPr="00D91A75">
        <w:rPr>
          <w:noProof/>
          <w:color w:val="0000FF"/>
          <w:lang w:val="en-US"/>
        </w:rPr>
        <w:drawing>
          <wp:inline distT="0" distB="0" distL="0" distR="0" wp14:anchorId="7B835668" wp14:editId="7896DEC5">
            <wp:extent cx="2333625" cy="588268"/>
            <wp:effectExtent l="0" t="0" r="0" b="2540"/>
            <wp:docPr id="4" name="Picture 4" descr="Bildresultat för liu logo linköping univers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liu logo linköping univers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2" cy="59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29F9" w14:textId="77777777" w:rsidR="00D91A75" w:rsidRPr="00D91A75" w:rsidRDefault="00D91A75" w:rsidP="00D91A75">
      <w:pPr>
        <w:pStyle w:val="Heading2"/>
        <w:rPr>
          <w:sz w:val="56"/>
          <w:szCs w:val="56"/>
        </w:rPr>
      </w:pPr>
      <w:r w:rsidRPr="00D91A75">
        <w:rPr>
          <w:sz w:val="56"/>
          <w:szCs w:val="56"/>
        </w:rPr>
        <w:t>Course for Doctoral Students:</w:t>
      </w:r>
    </w:p>
    <w:p w14:paraId="7DC21CEE" w14:textId="77777777" w:rsidR="00232016" w:rsidRPr="00D91A75" w:rsidRDefault="00232016" w:rsidP="00D91A75">
      <w:pPr>
        <w:spacing w:after="144" w:line="240" w:lineRule="auto"/>
        <w:jc w:val="center"/>
        <w:rPr>
          <w:color w:val="0000FF"/>
          <w:lang w:val="en-US"/>
        </w:rPr>
      </w:pPr>
      <w:r w:rsidRPr="00D91A75">
        <w:rPr>
          <w:noProof/>
          <w:color w:val="0000FF"/>
          <w:lang w:val="en-US"/>
        </w:rPr>
        <w:drawing>
          <wp:inline distT="0" distB="0" distL="0" distR="0" wp14:anchorId="080043E0" wp14:editId="0D38A166">
            <wp:extent cx="2314575" cy="2286000"/>
            <wp:effectExtent l="0" t="0" r="9525" b="0"/>
            <wp:docPr id="2" name="irc_mi" descr="Bildresultat för save the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save the da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D0BF" w14:textId="39EFE742" w:rsidR="00D91A75" w:rsidRPr="00D91A75" w:rsidRDefault="00921328" w:rsidP="00D91A75">
      <w:pPr>
        <w:pStyle w:val="Heading2"/>
        <w:rPr>
          <w:sz w:val="56"/>
          <w:szCs w:val="56"/>
        </w:rPr>
      </w:pPr>
      <w:r w:rsidRPr="00D91A75">
        <w:rPr>
          <w:rStyle w:val="Heading1Char"/>
          <w:sz w:val="56"/>
          <w:szCs w:val="56"/>
        </w:rPr>
        <w:t>Self-Care in Chronic Illness</w:t>
      </w:r>
      <w:r w:rsidR="00D91A75" w:rsidRPr="00D91A75">
        <w:rPr>
          <w:rStyle w:val="Heading1Char"/>
          <w:sz w:val="56"/>
          <w:szCs w:val="56"/>
        </w:rPr>
        <w:t xml:space="preserve"> </w:t>
      </w:r>
      <w:r w:rsidRPr="00D91A75">
        <w:rPr>
          <w:sz w:val="56"/>
          <w:szCs w:val="56"/>
        </w:rPr>
        <w:t>20</w:t>
      </w:r>
      <w:r w:rsidR="00C75E26">
        <w:rPr>
          <w:sz w:val="56"/>
          <w:szCs w:val="56"/>
        </w:rPr>
        <w:t>20</w:t>
      </w:r>
    </w:p>
    <w:p w14:paraId="2440F3A6" w14:textId="20B25AAC" w:rsidR="00D91A75" w:rsidRPr="00D91A75" w:rsidRDefault="00C75E26" w:rsidP="00D91A75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7</w:t>
      </w:r>
      <w:r w:rsidR="00921328" w:rsidRPr="00D91A75">
        <w:rPr>
          <w:sz w:val="40"/>
          <w:szCs w:val="40"/>
        </w:rPr>
        <w:t>-1</w:t>
      </w:r>
      <w:r w:rsidR="00503E9C">
        <w:rPr>
          <w:sz w:val="40"/>
          <w:szCs w:val="40"/>
        </w:rPr>
        <w:t>1</w:t>
      </w:r>
      <w:r w:rsidR="00921328" w:rsidRPr="00D91A75">
        <w:rPr>
          <w:sz w:val="40"/>
          <w:szCs w:val="40"/>
        </w:rPr>
        <w:t xml:space="preserve"> </w:t>
      </w:r>
      <w:r w:rsidR="00D91A75" w:rsidRPr="00D91A75">
        <w:rPr>
          <w:sz w:val="40"/>
          <w:szCs w:val="40"/>
        </w:rPr>
        <w:t>S</w:t>
      </w:r>
      <w:r w:rsidR="00921328" w:rsidRPr="00D91A75">
        <w:rPr>
          <w:sz w:val="40"/>
          <w:szCs w:val="40"/>
        </w:rPr>
        <w:t>ept</w:t>
      </w:r>
      <w:r w:rsidR="00D91A75" w:rsidRPr="00D91A75">
        <w:rPr>
          <w:sz w:val="40"/>
          <w:szCs w:val="40"/>
        </w:rPr>
        <w:t xml:space="preserve"> 20</w:t>
      </w:r>
      <w:r>
        <w:rPr>
          <w:sz w:val="40"/>
          <w:szCs w:val="40"/>
        </w:rPr>
        <w:t>20</w:t>
      </w:r>
      <w:r w:rsidR="00D91A75" w:rsidRPr="00D91A75">
        <w:rPr>
          <w:sz w:val="40"/>
          <w:szCs w:val="40"/>
        </w:rPr>
        <w:t xml:space="preserve"> </w:t>
      </w:r>
      <w:r w:rsidR="000E6F9E">
        <w:rPr>
          <w:sz w:val="40"/>
          <w:szCs w:val="40"/>
        </w:rPr>
        <w:tab/>
      </w:r>
      <w:r w:rsidR="000E6F9E">
        <w:rPr>
          <w:sz w:val="40"/>
          <w:szCs w:val="40"/>
        </w:rPr>
        <w:tab/>
      </w:r>
      <w:r w:rsidR="00D91A75" w:rsidRPr="00D91A75">
        <w:rPr>
          <w:sz w:val="40"/>
          <w:szCs w:val="40"/>
        </w:rPr>
        <w:t xml:space="preserve">on campus, </w:t>
      </w:r>
    </w:p>
    <w:p w14:paraId="6ACFECFC" w14:textId="1BBBEE90" w:rsidR="00921328" w:rsidRDefault="00D91A75" w:rsidP="00D91A75">
      <w:pPr>
        <w:pStyle w:val="Heading2"/>
        <w:rPr>
          <w:sz w:val="40"/>
          <w:szCs w:val="40"/>
        </w:rPr>
      </w:pPr>
      <w:r w:rsidRPr="00D91A75">
        <w:rPr>
          <w:sz w:val="40"/>
          <w:szCs w:val="40"/>
        </w:rPr>
        <w:t>1</w:t>
      </w:r>
      <w:r w:rsidR="00503E9C">
        <w:rPr>
          <w:sz w:val="40"/>
          <w:szCs w:val="40"/>
        </w:rPr>
        <w:t>4</w:t>
      </w:r>
      <w:r w:rsidRPr="00D91A75">
        <w:rPr>
          <w:sz w:val="40"/>
          <w:szCs w:val="40"/>
        </w:rPr>
        <w:t>-</w:t>
      </w:r>
      <w:r w:rsidR="000E6F9E">
        <w:rPr>
          <w:sz w:val="40"/>
          <w:szCs w:val="40"/>
        </w:rPr>
        <w:t>18</w:t>
      </w:r>
      <w:r w:rsidRPr="00D91A75">
        <w:rPr>
          <w:sz w:val="40"/>
          <w:szCs w:val="40"/>
        </w:rPr>
        <w:t xml:space="preserve"> Sept 20</w:t>
      </w:r>
      <w:r w:rsidR="000E6F9E">
        <w:rPr>
          <w:sz w:val="40"/>
          <w:szCs w:val="40"/>
        </w:rPr>
        <w:t xml:space="preserve">20 </w:t>
      </w:r>
      <w:r w:rsidR="000E6F9E">
        <w:rPr>
          <w:sz w:val="40"/>
          <w:szCs w:val="40"/>
        </w:rPr>
        <w:tab/>
      </w:r>
      <w:r w:rsidR="00921328" w:rsidRPr="00D91A75">
        <w:rPr>
          <w:sz w:val="40"/>
          <w:szCs w:val="40"/>
        </w:rPr>
        <w:t>online</w:t>
      </w:r>
      <w:r w:rsidR="000E6F9E">
        <w:rPr>
          <w:sz w:val="40"/>
          <w:szCs w:val="40"/>
        </w:rPr>
        <w:t xml:space="preserve"> lectures (</w:t>
      </w:r>
      <w:r w:rsidR="00921328" w:rsidRPr="00D91A75">
        <w:rPr>
          <w:sz w:val="40"/>
          <w:szCs w:val="40"/>
        </w:rPr>
        <w:t>home</w:t>
      </w:r>
      <w:r w:rsidR="000E6F9E">
        <w:rPr>
          <w:sz w:val="40"/>
          <w:szCs w:val="40"/>
        </w:rPr>
        <w:t>)</w:t>
      </w:r>
    </w:p>
    <w:p w14:paraId="13BBC1C3" w14:textId="6BFF9237" w:rsidR="000E6F9E" w:rsidRPr="00D91A75" w:rsidRDefault="000E6F9E" w:rsidP="00D91A75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21-</w:t>
      </w:r>
      <w:r w:rsidR="001F220A">
        <w:rPr>
          <w:sz w:val="40"/>
          <w:szCs w:val="40"/>
        </w:rPr>
        <w:t>25 Sept 2020</w:t>
      </w:r>
      <w:r w:rsidR="001F220A">
        <w:rPr>
          <w:sz w:val="40"/>
          <w:szCs w:val="40"/>
        </w:rPr>
        <w:tab/>
        <w:t xml:space="preserve">prepare exam paper </w:t>
      </w:r>
    </w:p>
    <w:p w14:paraId="45C37CE7" w14:textId="77777777" w:rsidR="008441A0" w:rsidRPr="00D91A75" w:rsidRDefault="008441A0" w:rsidP="00D91A75">
      <w:pPr>
        <w:pStyle w:val="ListParagraph"/>
        <w:numPr>
          <w:ilvl w:val="0"/>
          <w:numId w:val="4"/>
        </w:numPr>
        <w:spacing w:before="285" w:after="135" w:line="240" w:lineRule="auto"/>
        <w:outlineLvl w:val="1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Th</w:t>
      </w:r>
      <w:r w:rsidR="00232016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e</w:t>
      </w:r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</w:t>
      </w: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course introduces the definitions, predictors, measurement, and outcomes of self-care in chronic illness. Literature from various disciplines will be used to provide a broadened perspective of the self-care construct, theories and models and various issues that patients face when dealing with chronic illness</w:t>
      </w:r>
    </w:p>
    <w:p w14:paraId="779B7F68" w14:textId="7AF8F303" w:rsidR="008441A0" w:rsidRPr="00D91A75" w:rsidRDefault="008441A0" w:rsidP="00D91A75">
      <w:pPr>
        <w:pStyle w:val="ListParagraph"/>
        <w:numPr>
          <w:ilvl w:val="0"/>
          <w:numId w:val="4"/>
        </w:numPr>
        <w:spacing w:after="144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Educational methods applied in this course are </w:t>
      </w:r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lectures, </w:t>
      </w:r>
      <w:proofErr w:type="spellStart"/>
      <w:proofErr w:type="gramStart"/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weblectures</w:t>
      </w:r>
      <w:proofErr w:type="spellEnd"/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,  seminars</w:t>
      </w:r>
      <w:proofErr w:type="gramEnd"/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and assignments.</w:t>
      </w: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There are individual assignments and group activities</w:t>
      </w:r>
      <w:r w:rsidR="002B64BE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. </w:t>
      </w: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</w:t>
      </w:r>
    </w:p>
    <w:p w14:paraId="2373C2A7" w14:textId="3397016D" w:rsidR="00232016" w:rsidRPr="00D91A75" w:rsidRDefault="00232016" w:rsidP="00D91A75">
      <w:pPr>
        <w:pStyle w:val="ListParagraph"/>
        <w:numPr>
          <w:ilvl w:val="0"/>
          <w:numId w:val="4"/>
        </w:numPr>
        <w:spacing w:after="144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Course leader</w:t>
      </w:r>
      <w:r w:rsidR="00D91A75"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s</w:t>
      </w: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: Anna Strömberg, Tiny Jaarsma and online guest lectures from Barbara Riegel</w:t>
      </w:r>
      <w:r w:rsidR="004418EA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 xml:space="preserve"> and Ercole Vellone</w:t>
      </w:r>
    </w:p>
    <w:p w14:paraId="2AFF3C8A" w14:textId="77777777" w:rsidR="00D91A75" w:rsidRPr="00D91A75" w:rsidRDefault="00D91A75" w:rsidP="00D91A75">
      <w:pPr>
        <w:spacing w:after="144" w:line="240" w:lineRule="auto"/>
        <w:ind w:left="360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r w:rsidRPr="00D91A75"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  <w:t>For more information and registration: please visit:</w:t>
      </w:r>
    </w:p>
    <w:p w14:paraId="1CC232A2" w14:textId="77777777" w:rsidR="00D91A75" w:rsidRPr="00D91A75" w:rsidRDefault="004418EA" w:rsidP="00D91A75">
      <w:pPr>
        <w:spacing w:after="144" w:line="240" w:lineRule="auto"/>
        <w:ind w:left="360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  <w:hyperlink r:id="rId9" w:history="1">
        <w:r w:rsidR="00D91A75" w:rsidRPr="00D91A75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-US"/>
          </w:rPr>
          <w:t>https://old.liu.se/medfak/forskarutbildning/under-forskarutbildningen/forskarutbildningskurser/self-care-in-chronic-illness?l=sv</w:t>
        </w:r>
      </w:hyperlink>
    </w:p>
    <w:p w14:paraId="611D22AD" w14:textId="77777777" w:rsidR="00D91A75" w:rsidRPr="00C75E26" w:rsidRDefault="00D91A75" w:rsidP="00D91A75">
      <w:pPr>
        <w:spacing w:after="144" w:line="240" w:lineRule="auto"/>
        <w:ind w:left="360"/>
        <w:rPr>
          <w:rFonts w:asciiTheme="majorHAnsi" w:eastAsia="Times New Roman" w:hAnsiTheme="majorHAnsi" w:cstheme="majorHAnsi"/>
          <w:color w:val="000000"/>
          <w:sz w:val="28"/>
          <w:szCs w:val="28"/>
          <w:lang w:val="en-US"/>
        </w:rPr>
      </w:pPr>
    </w:p>
    <w:sectPr w:rsidR="00D91A75" w:rsidRPr="00C75E2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orolev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15CC6616"/>
    <w:multiLevelType w:val="hybridMultilevel"/>
    <w:tmpl w:val="6DA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041C"/>
    <w:multiLevelType w:val="multilevel"/>
    <w:tmpl w:val="D192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F7378"/>
    <w:multiLevelType w:val="multilevel"/>
    <w:tmpl w:val="25F48F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03349"/>
    <w:multiLevelType w:val="hybridMultilevel"/>
    <w:tmpl w:val="6DDE63AA"/>
    <w:lvl w:ilvl="0" w:tplc="7F7A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A0"/>
    <w:rsid w:val="000E6F9E"/>
    <w:rsid w:val="001362FB"/>
    <w:rsid w:val="001F220A"/>
    <w:rsid w:val="00232016"/>
    <w:rsid w:val="002B64BE"/>
    <w:rsid w:val="004418EA"/>
    <w:rsid w:val="00503E9C"/>
    <w:rsid w:val="008441A0"/>
    <w:rsid w:val="00921328"/>
    <w:rsid w:val="00976F78"/>
    <w:rsid w:val="00C75E26"/>
    <w:rsid w:val="00C92807"/>
    <w:rsid w:val="00D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A25D"/>
  <w15:chartTrackingRefBased/>
  <w15:docId w15:val="{74921BA7-2B31-48ED-8AC5-0D2FAE36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1A0"/>
    <w:pPr>
      <w:spacing w:before="435" w:after="240" w:line="240" w:lineRule="auto"/>
      <w:outlineLvl w:val="0"/>
    </w:pPr>
    <w:rPr>
      <w:rFonts w:ascii="Korolev" w:eastAsia="Times New Roman" w:hAnsi="Korolev" w:cs="Times New Roman"/>
      <w:kern w:val="36"/>
      <w:sz w:val="68"/>
      <w:szCs w:val="6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8441A0"/>
    <w:pPr>
      <w:spacing w:before="285" w:after="135" w:line="240" w:lineRule="auto"/>
      <w:outlineLvl w:val="1"/>
    </w:pPr>
    <w:rPr>
      <w:rFonts w:ascii="Korolev" w:eastAsia="Times New Roman" w:hAnsi="Korolev" w:cs="Times New Roman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A0"/>
    <w:rPr>
      <w:rFonts w:ascii="Korolev" w:eastAsia="Times New Roman" w:hAnsi="Korolev" w:cs="Times New Roman"/>
      <w:kern w:val="36"/>
      <w:sz w:val="68"/>
      <w:szCs w:val="6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1A0"/>
    <w:rPr>
      <w:rFonts w:ascii="Korolev" w:eastAsia="Times New Roman" w:hAnsi="Korolev" w:cs="Times New Roman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8441A0"/>
    <w:rPr>
      <w:b/>
      <w:bCs/>
      <w:strike w:val="0"/>
      <w:dstrike w:val="0"/>
      <w:color w:val="22578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1A0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41A0"/>
    <w:rPr>
      <w:b/>
      <w:bCs/>
    </w:rPr>
  </w:style>
  <w:style w:type="character" w:styleId="Emphasis">
    <w:name w:val="Emphasis"/>
    <w:basedOn w:val="DefaultParagraphFont"/>
    <w:uiPriority w:val="20"/>
    <w:qFormat/>
    <w:rsid w:val="008441A0"/>
    <w:rPr>
      <w:i/>
      <w:iCs/>
    </w:rPr>
  </w:style>
  <w:style w:type="paragraph" w:styleId="ListParagraph">
    <w:name w:val="List Paragraph"/>
    <w:basedOn w:val="Normal"/>
    <w:uiPriority w:val="34"/>
    <w:qFormat/>
    <w:rsid w:val="008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2ahUKEwi8nb__hNbZAhVG1SwKHeXPCcUQjRx6BAgAEAY&amp;url=http://www.edinburghjazzfestival.com/news/save-the-date.html&amp;psig=AOvVaw1a6KNlgkZEqrK9dEvN1Qrr&amp;ust=1520368714884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se/url?sa=i&amp;rct=j&amp;q=&amp;esrc=s&amp;source=images&amp;cd=&amp;cad=rja&amp;uact=8&amp;ved=2ahUKEwiF3Lb7hdbZAhUDBSwKHcwnBPYQjRx6BAgAEAY&amp;url=https%3A%2F%2Fwww.fib.upc.edu%2Fen%2Fnoticies%2Flinkoping-university-liu-summer-academy-2018&amp;psig=AOvVaw0hu4vWfeFoJj0KqhvyXWHr&amp;ust=15203689497369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d.liu.se/medfak/forskarutbildning/under-forskarutbildningen/forskarutbildningskurser/self-care-in-chronic-illness?l=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Course for Doctoral Students:</vt:lpstr>
      <vt:lpstr>    Self-Care in Chronic Illness 2020</vt:lpstr>
      <vt:lpstr>    7-11 Sept 2020 		on campus, </vt:lpstr>
      <vt:lpstr>    14-18 Sept 2020 	online lectures (home)</vt:lpstr>
      <vt:lpstr>    21-25 Sept 2020	prepare exam paper </vt:lpstr>
      <vt:lpstr>    The course introduces the definitions, predictors, measurement, and outcomes of </vt:lpstr>
    </vt:vector>
  </TitlesOfParts>
  <Company>Linköpings universitet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Jaarsma</dc:creator>
  <cp:keywords/>
  <dc:description/>
  <cp:lastModifiedBy>Tiny Jaarsma</cp:lastModifiedBy>
  <cp:revision>2</cp:revision>
  <dcterms:created xsi:type="dcterms:W3CDTF">2019-09-10T18:51:00Z</dcterms:created>
  <dcterms:modified xsi:type="dcterms:W3CDTF">2019-09-10T18:51:00Z</dcterms:modified>
</cp:coreProperties>
</file>